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3D" w:rsidRDefault="006B7E3D">
      <w:pPr>
        <w:rPr>
          <w:b/>
          <w:sz w:val="28"/>
          <w:szCs w:val="28"/>
          <w:lang w:val="de-CH"/>
        </w:rPr>
      </w:pPr>
      <w:r>
        <w:rPr>
          <w:rFonts w:ascii="Comic Sans MS" w:hAnsi="Comic Sans MS"/>
          <w:b/>
          <w:bCs/>
          <w:noProof/>
          <w:lang w:eastAsia="fr-CH"/>
        </w:rPr>
        <w:drawing>
          <wp:inline distT="0" distB="0" distL="0" distR="0">
            <wp:extent cx="1323975" cy="876300"/>
            <wp:effectExtent l="0" t="0" r="0" b="0"/>
            <wp:docPr id="1" name="Image 1" descr="DC_Logo_300x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_Logo_300x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3D" w:rsidRDefault="006B7E3D">
      <w:pPr>
        <w:rPr>
          <w:b/>
          <w:sz w:val="28"/>
          <w:szCs w:val="28"/>
          <w:lang w:val="de-CH"/>
        </w:rPr>
      </w:pPr>
    </w:p>
    <w:p w:rsidR="006B7E3D" w:rsidRDefault="00682EEC" w:rsidP="00CA48CA">
      <w:pPr>
        <w:ind w:left="-567"/>
        <w:rPr>
          <w:b/>
          <w:sz w:val="28"/>
          <w:szCs w:val="28"/>
          <w:lang w:val="de-CH"/>
        </w:rPr>
      </w:pPr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300990</wp:posOffset>
                </wp:positionV>
                <wp:extent cx="3207385" cy="1123950"/>
                <wp:effectExtent l="0" t="0" r="0" b="82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3D" w:rsidRPr="00682EEC" w:rsidRDefault="006B7E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82EEC">
                              <w:rPr>
                                <w:b/>
                                <w:sz w:val="28"/>
                                <w:szCs w:val="28"/>
                              </w:rPr>
                              <w:t>Dienstag</w:t>
                            </w:r>
                            <w:proofErr w:type="spellEnd"/>
                            <w:r w:rsidRPr="00682E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21. </w:t>
                            </w:r>
                            <w:proofErr w:type="spellStart"/>
                            <w:r w:rsidRPr="00682EEC">
                              <w:rPr>
                                <w:b/>
                                <w:sz w:val="28"/>
                                <w:szCs w:val="28"/>
                              </w:rPr>
                              <w:t>Februar</w:t>
                            </w:r>
                            <w:proofErr w:type="spellEnd"/>
                            <w:r w:rsidRPr="00682E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 w:rsidR="00613F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19 Uhr</w:t>
                            </w:r>
                            <w:bookmarkStart w:id="0" w:name="_GoBack"/>
                            <w:bookmarkEnd w:id="0"/>
                          </w:p>
                          <w:p w:rsidR="006B7E3D" w:rsidRPr="00682EEC" w:rsidRDefault="006B7E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2E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Faculté des Lettres, </w:t>
                            </w:r>
                            <w:proofErr w:type="spellStart"/>
                            <w:r w:rsidRPr="00682EEC">
                              <w:rPr>
                                <w:b/>
                                <w:sz w:val="28"/>
                                <w:szCs w:val="28"/>
                              </w:rPr>
                              <w:t>Hörsaal</w:t>
                            </w:r>
                            <w:proofErr w:type="spellEnd"/>
                            <w:r w:rsidRPr="00682E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RE. 48</w:t>
                            </w:r>
                          </w:p>
                          <w:p w:rsidR="006B7E3D" w:rsidRPr="00682EEC" w:rsidRDefault="006B7E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82EEC">
                              <w:rPr>
                                <w:b/>
                                <w:sz w:val="28"/>
                                <w:szCs w:val="28"/>
                              </w:rPr>
                              <w:t>Vortrag</w:t>
                            </w:r>
                            <w:proofErr w:type="spellEnd"/>
                            <w:r w:rsidRPr="00682E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82EEC">
                              <w:rPr>
                                <w:b/>
                                <w:sz w:val="28"/>
                                <w:szCs w:val="28"/>
                              </w:rPr>
                              <w:t>von</w:t>
                            </w:r>
                            <w:proofErr w:type="spellEnd"/>
                            <w:r w:rsidRPr="00682E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EEC">
                              <w:rPr>
                                <w:b/>
                                <w:sz w:val="28"/>
                                <w:szCs w:val="28"/>
                                <w:lang w:val="de-CH"/>
                              </w:rPr>
                              <w:t xml:space="preserve">Marianne </w:t>
                            </w:r>
                            <w:proofErr w:type="spellStart"/>
                            <w:r w:rsidRPr="00682EEC">
                              <w:rPr>
                                <w:b/>
                                <w:sz w:val="28"/>
                                <w:szCs w:val="28"/>
                                <w:lang w:val="de-CH"/>
                              </w:rPr>
                              <w:t>Derron</w:t>
                            </w:r>
                            <w:proofErr w:type="spellEnd"/>
                            <w:r w:rsidRPr="00682EEC">
                              <w:rPr>
                                <w:b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682EEC">
                              <w:rPr>
                                <w:b/>
                                <w:sz w:val="28"/>
                                <w:szCs w:val="28"/>
                                <w:lang w:val="de-CH"/>
                              </w:rPr>
                              <w:t>Corbellari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0.65pt;margin-top:23.7pt;width:252.55pt;height:88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" stroked="f">
                <v:textbox style="mso-fit-shape-to-text:t">
                  <w:txbxContent>
                    <w:p w:rsidR="006B7E3D" w:rsidRPr="00682EEC" w:rsidRDefault="006B7E3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82EEC">
                        <w:rPr>
                          <w:b/>
                          <w:sz w:val="28"/>
                          <w:szCs w:val="28"/>
                        </w:rPr>
                        <w:t>Dienstag</w:t>
                      </w:r>
                      <w:proofErr w:type="spellEnd"/>
                      <w:r w:rsidRPr="00682EEC">
                        <w:rPr>
                          <w:b/>
                          <w:sz w:val="28"/>
                          <w:szCs w:val="28"/>
                        </w:rPr>
                        <w:t xml:space="preserve"> 21. </w:t>
                      </w:r>
                      <w:proofErr w:type="spellStart"/>
                      <w:r w:rsidRPr="00682EEC">
                        <w:rPr>
                          <w:b/>
                          <w:sz w:val="28"/>
                          <w:szCs w:val="28"/>
                        </w:rPr>
                        <w:t>Februar</w:t>
                      </w:r>
                      <w:proofErr w:type="spellEnd"/>
                      <w:r w:rsidRPr="00682EEC">
                        <w:rPr>
                          <w:b/>
                          <w:sz w:val="28"/>
                          <w:szCs w:val="28"/>
                        </w:rPr>
                        <w:t xml:space="preserve"> 2017</w:t>
                      </w:r>
                      <w:r w:rsidR="00613F46">
                        <w:rPr>
                          <w:b/>
                          <w:sz w:val="28"/>
                          <w:szCs w:val="28"/>
                        </w:rPr>
                        <w:t xml:space="preserve">  19 Uhr</w:t>
                      </w:r>
                      <w:bookmarkStart w:id="1" w:name="_GoBack"/>
                      <w:bookmarkEnd w:id="1"/>
                    </w:p>
                    <w:p w:rsidR="006B7E3D" w:rsidRPr="00682EEC" w:rsidRDefault="006B7E3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82EEC">
                        <w:rPr>
                          <w:b/>
                          <w:sz w:val="28"/>
                          <w:szCs w:val="28"/>
                        </w:rPr>
                        <w:t xml:space="preserve">Faculté des Lettres, </w:t>
                      </w:r>
                      <w:proofErr w:type="spellStart"/>
                      <w:r w:rsidRPr="00682EEC">
                        <w:rPr>
                          <w:b/>
                          <w:sz w:val="28"/>
                          <w:szCs w:val="28"/>
                        </w:rPr>
                        <w:t>Hörsaal</w:t>
                      </w:r>
                      <w:proofErr w:type="spellEnd"/>
                      <w:r w:rsidRPr="00682EEC">
                        <w:rPr>
                          <w:b/>
                          <w:sz w:val="28"/>
                          <w:szCs w:val="28"/>
                        </w:rPr>
                        <w:t xml:space="preserve"> RE. 48</w:t>
                      </w:r>
                    </w:p>
                    <w:p w:rsidR="006B7E3D" w:rsidRPr="00682EEC" w:rsidRDefault="006B7E3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82EEC">
                        <w:rPr>
                          <w:b/>
                          <w:sz w:val="28"/>
                          <w:szCs w:val="28"/>
                        </w:rPr>
                        <w:t>Vortrag</w:t>
                      </w:r>
                      <w:proofErr w:type="spellEnd"/>
                      <w:r w:rsidRPr="00682EE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82EEC">
                        <w:rPr>
                          <w:b/>
                          <w:sz w:val="28"/>
                          <w:szCs w:val="28"/>
                        </w:rPr>
                        <w:t>von</w:t>
                      </w:r>
                      <w:proofErr w:type="spellEnd"/>
                      <w:r w:rsidRPr="00682EE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2EEC">
                        <w:rPr>
                          <w:b/>
                          <w:sz w:val="28"/>
                          <w:szCs w:val="28"/>
                          <w:lang w:val="de-CH"/>
                        </w:rPr>
                        <w:t xml:space="preserve">Marianne </w:t>
                      </w:r>
                      <w:proofErr w:type="spellStart"/>
                      <w:r w:rsidRPr="00682EEC">
                        <w:rPr>
                          <w:b/>
                          <w:sz w:val="28"/>
                          <w:szCs w:val="28"/>
                          <w:lang w:val="de-CH"/>
                        </w:rPr>
                        <w:t>Derron</w:t>
                      </w:r>
                      <w:proofErr w:type="spellEnd"/>
                      <w:r w:rsidRPr="00682EEC">
                        <w:rPr>
                          <w:b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682EEC">
                        <w:rPr>
                          <w:b/>
                          <w:sz w:val="28"/>
                          <w:szCs w:val="28"/>
                          <w:lang w:val="de-CH"/>
                        </w:rPr>
                        <w:t>Corbellari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A48CA">
        <w:rPr>
          <w:noProof/>
          <w:lang w:eastAsia="fr-CH"/>
        </w:rPr>
        <w:drawing>
          <wp:inline distT="0" distB="0" distL="0" distR="0" wp14:anchorId="551CC624" wp14:editId="4694F203">
            <wp:extent cx="2886075" cy="1890379"/>
            <wp:effectExtent l="0" t="0" r="0" b="0"/>
            <wp:docPr id="3" name="Image 3" descr="Résultat de recherche d'images pour &quot;jeremias Gotthel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jeremias Gotthelf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CA" w:rsidRDefault="00CA48CA">
      <w:pPr>
        <w:rPr>
          <w:b/>
          <w:sz w:val="28"/>
          <w:szCs w:val="28"/>
          <w:lang w:val="de-CH"/>
        </w:rPr>
      </w:pPr>
    </w:p>
    <w:p w:rsidR="00AF2816" w:rsidRPr="00682EEC" w:rsidRDefault="0029203E">
      <w:pPr>
        <w:rPr>
          <w:b/>
          <w:sz w:val="32"/>
          <w:szCs w:val="32"/>
          <w:lang w:val="de-CH"/>
        </w:rPr>
      </w:pPr>
      <w:r w:rsidRPr="00682EEC">
        <w:rPr>
          <w:b/>
          <w:sz w:val="32"/>
          <w:szCs w:val="32"/>
          <w:lang w:val="de-CH"/>
        </w:rPr>
        <w:t>Jeremias Gotthelf – Der streitlustige Zeitgenosse</w:t>
      </w:r>
      <w:r w:rsidR="00690349" w:rsidRPr="00682EEC">
        <w:rPr>
          <w:b/>
          <w:sz w:val="32"/>
          <w:szCs w:val="32"/>
          <w:lang w:val="de-CH"/>
        </w:rPr>
        <w:t xml:space="preserve"> und Journalist</w:t>
      </w:r>
    </w:p>
    <w:p w:rsidR="0029203E" w:rsidRPr="00F0588E" w:rsidRDefault="0029203E">
      <w:pPr>
        <w:rPr>
          <w:b/>
          <w:sz w:val="24"/>
          <w:szCs w:val="24"/>
          <w:lang w:val="de-CH"/>
        </w:rPr>
      </w:pPr>
    </w:p>
    <w:p w:rsidR="0029203E" w:rsidRPr="00F0588E" w:rsidRDefault="0029203E" w:rsidP="00F0588E">
      <w:pPr>
        <w:jc w:val="both"/>
        <w:rPr>
          <w:sz w:val="24"/>
          <w:szCs w:val="24"/>
          <w:lang w:val="de-CH"/>
        </w:rPr>
      </w:pPr>
      <w:r w:rsidRPr="00F0588E">
        <w:rPr>
          <w:sz w:val="24"/>
          <w:szCs w:val="24"/>
          <w:lang w:val="de-CH"/>
        </w:rPr>
        <w:t xml:space="preserve">Jeremias Gotthelf, mit bürgerlichem Namen Albert </w:t>
      </w:r>
      <w:proofErr w:type="spellStart"/>
      <w:r w:rsidRPr="00F0588E">
        <w:rPr>
          <w:sz w:val="24"/>
          <w:szCs w:val="24"/>
          <w:lang w:val="de-CH"/>
        </w:rPr>
        <w:t>Bitzius</w:t>
      </w:r>
      <w:proofErr w:type="spellEnd"/>
      <w:r w:rsidRPr="00F0588E">
        <w:rPr>
          <w:sz w:val="24"/>
          <w:szCs w:val="24"/>
          <w:lang w:val="de-CH"/>
        </w:rPr>
        <w:t xml:space="preserve"> (1797-1854), ist uns besonders als Autor grosser </w:t>
      </w:r>
      <w:r w:rsidR="00E21389" w:rsidRPr="00F0588E">
        <w:rPr>
          <w:sz w:val="24"/>
          <w:szCs w:val="24"/>
          <w:lang w:val="de-CH"/>
        </w:rPr>
        <w:t>Romane in Erinnerung geblieben:</w:t>
      </w:r>
      <w:r w:rsidR="00E21389" w:rsidRPr="00F0588E">
        <w:rPr>
          <w:i/>
          <w:sz w:val="24"/>
          <w:szCs w:val="24"/>
          <w:lang w:val="de-CH"/>
        </w:rPr>
        <w:t xml:space="preserve"> Ueli der Knecht, Geld und Geist, Anne </w:t>
      </w:r>
      <w:proofErr w:type="spellStart"/>
      <w:r w:rsidR="00E21389" w:rsidRPr="00F0588E">
        <w:rPr>
          <w:i/>
          <w:sz w:val="24"/>
          <w:szCs w:val="24"/>
          <w:lang w:val="de-CH"/>
        </w:rPr>
        <w:t>Bäbi</w:t>
      </w:r>
      <w:proofErr w:type="spellEnd"/>
      <w:r w:rsidR="00E21389" w:rsidRPr="00F0588E">
        <w:rPr>
          <w:i/>
          <w:sz w:val="24"/>
          <w:szCs w:val="24"/>
          <w:lang w:val="de-CH"/>
        </w:rPr>
        <w:t xml:space="preserve"> </w:t>
      </w:r>
      <w:proofErr w:type="spellStart"/>
      <w:r w:rsidR="00E21389" w:rsidRPr="00F0588E">
        <w:rPr>
          <w:i/>
          <w:sz w:val="24"/>
          <w:szCs w:val="24"/>
          <w:lang w:val="de-CH"/>
        </w:rPr>
        <w:t>Jowäger</w:t>
      </w:r>
      <w:proofErr w:type="spellEnd"/>
      <w:r w:rsidR="00E21389" w:rsidRPr="00F0588E">
        <w:rPr>
          <w:i/>
          <w:sz w:val="24"/>
          <w:szCs w:val="24"/>
          <w:lang w:val="de-CH"/>
        </w:rPr>
        <w:t xml:space="preserve"> </w:t>
      </w:r>
      <w:r w:rsidR="00E21389" w:rsidRPr="00F0588E">
        <w:rPr>
          <w:sz w:val="24"/>
          <w:szCs w:val="24"/>
          <w:lang w:val="de-CH"/>
        </w:rPr>
        <w:t xml:space="preserve"> sind nur die berühmtesten. </w:t>
      </w:r>
      <w:r w:rsidR="00EA3B69" w:rsidRPr="00F0588E">
        <w:rPr>
          <w:sz w:val="24"/>
          <w:szCs w:val="24"/>
          <w:lang w:val="de-CH"/>
        </w:rPr>
        <w:t xml:space="preserve">Früh schon hat kein Geringerer als Gottfried Keller das epische Genie Gotthelfs erkannt, </w:t>
      </w:r>
      <w:r w:rsidR="00B42C52" w:rsidRPr="00F0588E">
        <w:rPr>
          <w:sz w:val="24"/>
          <w:szCs w:val="24"/>
          <w:lang w:val="de-CH"/>
        </w:rPr>
        <w:t xml:space="preserve">für Thomas Mann </w:t>
      </w:r>
      <w:r w:rsidR="00CF0E6E" w:rsidRPr="00F0588E">
        <w:rPr>
          <w:sz w:val="24"/>
          <w:szCs w:val="24"/>
          <w:lang w:val="de-CH"/>
        </w:rPr>
        <w:t xml:space="preserve">noch </w:t>
      </w:r>
      <w:r w:rsidR="00B42C52" w:rsidRPr="00F0588E">
        <w:rPr>
          <w:sz w:val="24"/>
          <w:szCs w:val="24"/>
          <w:lang w:val="de-CH"/>
        </w:rPr>
        <w:t>war Gotthelf</w:t>
      </w:r>
      <w:r w:rsidR="00CF0E6E" w:rsidRPr="00F0588E">
        <w:rPr>
          <w:sz w:val="24"/>
          <w:szCs w:val="24"/>
          <w:lang w:val="de-CH"/>
        </w:rPr>
        <w:t xml:space="preserve"> das</w:t>
      </w:r>
      <w:r w:rsidR="00B42C52" w:rsidRPr="00F0588E">
        <w:rPr>
          <w:sz w:val="24"/>
          <w:szCs w:val="24"/>
          <w:lang w:val="de-CH"/>
        </w:rPr>
        <w:t xml:space="preserve"> </w:t>
      </w:r>
      <w:r w:rsidR="00CF0E6E" w:rsidRPr="00F0588E">
        <w:rPr>
          <w:sz w:val="24"/>
          <w:szCs w:val="24"/>
          <w:lang w:val="de-CH"/>
        </w:rPr>
        <w:t>„</w:t>
      </w:r>
      <w:r w:rsidR="00B42C52" w:rsidRPr="00F0588E">
        <w:rPr>
          <w:sz w:val="24"/>
          <w:szCs w:val="24"/>
          <w:lang w:val="de-CH"/>
        </w:rPr>
        <w:t xml:space="preserve"> grossartige, alles Literarische sprengende Phänomen“.</w:t>
      </w:r>
      <w:r w:rsidR="00CF0E6E" w:rsidRPr="00F0588E">
        <w:rPr>
          <w:sz w:val="24"/>
          <w:szCs w:val="24"/>
          <w:lang w:val="de-CH"/>
        </w:rPr>
        <w:t xml:space="preserve"> Und damit hatte er recht: </w:t>
      </w:r>
      <w:proofErr w:type="spellStart"/>
      <w:r w:rsidR="00CF0E6E" w:rsidRPr="00F0588E">
        <w:rPr>
          <w:sz w:val="24"/>
          <w:szCs w:val="24"/>
          <w:lang w:val="de-CH"/>
        </w:rPr>
        <w:t>Bitzius</w:t>
      </w:r>
      <w:proofErr w:type="spellEnd"/>
      <w:r w:rsidR="00CF0E6E" w:rsidRPr="00F0588E">
        <w:rPr>
          <w:sz w:val="24"/>
          <w:szCs w:val="24"/>
          <w:lang w:val="de-CH"/>
        </w:rPr>
        <w:t xml:space="preserve"> gehörte nicht nur als Dichter, sondern auch als Pfarrer, Pädagoge und Politiker zu den markantesten Figuren der Schweiz. </w:t>
      </w:r>
      <w:r w:rsidR="00690349" w:rsidRPr="00F0588E">
        <w:rPr>
          <w:sz w:val="24"/>
          <w:szCs w:val="24"/>
          <w:lang w:val="de-CH"/>
        </w:rPr>
        <w:t>Als in den 1820er Jahren Zeitungen im modernen Sinn gegründet w</w:t>
      </w:r>
      <w:r w:rsidR="00F52425" w:rsidRPr="00F0588E">
        <w:rPr>
          <w:sz w:val="24"/>
          <w:szCs w:val="24"/>
          <w:lang w:val="de-CH"/>
        </w:rPr>
        <w:t>urden, begann seine journalistis</w:t>
      </w:r>
      <w:r w:rsidR="00690349" w:rsidRPr="00F0588E">
        <w:rPr>
          <w:sz w:val="24"/>
          <w:szCs w:val="24"/>
          <w:lang w:val="de-CH"/>
        </w:rPr>
        <w:t xml:space="preserve">che Laufbahn, die immer noch weitgehend unbekannt ist. Bis zu seinem Tod verfasste Gotthelf, manchmal unter dem Namen </w:t>
      </w:r>
      <w:proofErr w:type="spellStart"/>
      <w:r w:rsidR="00690349" w:rsidRPr="00F0588E">
        <w:rPr>
          <w:sz w:val="24"/>
          <w:szCs w:val="24"/>
          <w:lang w:val="de-CH"/>
        </w:rPr>
        <w:t>Bitzius</w:t>
      </w:r>
      <w:proofErr w:type="spellEnd"/>
      <w:r w:rsidR="00690349" w:rsidRPr="00F0588E">
        <w:rPr>
          <w:sz w:val="24"/>
          <w:szCs w:val="24"/>
          <w:lang w:val="de-CH"/>
        </w:rPr>
        <w:t>, aber meist anonym, rund 150 Zeitungsartikel, die Themen behandeln, welche in seinem literarischen Werk wieder auftauchen.</w:t>
      </w:r>
    </w:p>
    <w:p w:rsidR="00690349" w:rsidRPr="00F0588E" w:rsidRDefault="00B01BB3" w:rsidP="00F0588E">
      <w:pPr>
        <w:jc w:val="both"/>
        <w:rPr>
          <w:sz w:val="24"/>
          <w:szCs w:val="24"/>
          <w:lang w:val="de-CH"/>
        </w:rPr>
      </w:pPr>
      <w:r w:rsidRPr="00F0588E">
        <w:rPr>
          <w:sz w:val="24"/>
          <w:szCs w:val="24"/>
          <w:lang w:val="de-CH"/>
        </w:rPr>
        <w:t xml:space="preserve">Marianne </w:t>
      </w:r>
      <w:proofErr w:type="spellStart"/>
      <w:r w:rsidRPr="00F0588E">
        <w:rPr>
          <w:sz w:val="24"/>
          <w:szCs w:val="24"/>
          <w:lang w:val="de-CH"/>
        </w:rPr>
        <w:t>Derron</w:t>
      </w:r>
      <w:proofErr w:type="spellEnd"/>
      <w:r w:rsidRPr="00F0588E">
        <w:rPr>
          <w:sz w:val="24"/>
          <w:szCs w:val="24"/>
          <w:lang w:val="de-CH"/>
        </w:rPr>
        <w:t xml:space="preserve"> </w:t>
      </w:r>
      <w:proofErr w:type="spellStart"/>
      <w:r w:rsidRPr="00F0588E">
        <w:rPr>
          <w:sz w:val="24"/>
          <w:szCs w:val="24"/>
          <w:lang w:val="de-CH"/>
        </w:rPr>
        <w:t>Corbellari</w:t>
      </w:r>
      <w:proofErr w:type="spellEnd"/>
      <w:r w:rsidRPr="00F0588E">
        <w:rPr>
          <w:sz w:val="24"/>
          <w:szCs w:val="24"/>
          <w:lang w:val="de-CH"/>
        </w:rPr>
        <w:t xml:space="preserve"> ist besonders kompetent, uns die journalistische Tätigkeit von </w:t>
      </w:r>
      <w:proofErr w:type="spellStart"/>
      <w:r w:rsidRPr="00F0588E">
        <w:rPr>
          <w:sz w:val="24"/>
          <w:szCs w:val="24"/>
          <w:lang w:val="de-CH"/>
        </w:rPr>
        <w:t>Bitzius</w:t>
      </w:r>
      <w:proofErr w:type="spellEnd"/>
      <w:r w:rsidRPr="00F0588E">
        <w:rPr>
          <w:sz w:val="24"/>
          <w:szCs w:val="24"/>
          <w:lang w:val="de-CH"/>
        </w:rPr>
        <w:t xml:space="preserve"> vorzustellen: als wissenschaftliche Mitarbeiterin am Institut für Germanistik der Universität Bern war und ist sie mitverantwortliche Herausgeberin der politischen Publizistik Gotthelfs, </w:t>
      </w:r>
      <w:r w:rsidR="00F52425" w:rsidRPr="00F0588E">
        <w:rPr>
          <w:sz w:val="24"/>
          <w:szCs w:val="24"/>
          <w:lang w:val="de-CH"/>
        </w:rPr>
        <w:t>sie hat auch einzelne Erzählungen ediert und andere ins Französische übersetzt.</w:t>
      </w:r>
    </w:p>
    <w:sectPr w:rsidR="00690349" w:rsidRPr="00F0588E" w:rsidSect="00AF28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E2" w:rsidRDefault="006D4FE2" w:rsidP="00FE1799">
      <w:pPr>
        <w:spacing w:after="0" w:line="240" w:lineRule="auto"/>
      </w:pPr>
      <w:r>
        <w:separator/>
      </w:r>
    </w:p>
  </w:endnote>
  <w:endnote w:type="continuationSeparator" w:id="0">
    <w:p w:rsidR="006D4FE2" w:rsidRDefault="006D4FE2" w:rsidP="00FE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99" w:rsidRPr="003A05E0" w:rsidRDefault="00FE1799" w:rsidP="00FE1799">
    <w:pPr>
      <w:ind w:right="-427"/>
      <w:rPr>
        <w:b/>
        <w:sz w:val="20"/>
        <w:szCs w:val="20"/>
        <w:lang w:val="de-CH"/>
      </w:rPr>
    </w:pPr>
    <w:r w:rsidRPr="003A05E0">
      <w:rPr>
        <w:b/>
        <w:sz w:val="20"/>
        <w:szCs w:val="20"/>
        <w:lang w:val="de-CH"/>
      </w:rPr>
      <w:t xml:space="preserve">                                                       </w:t>
    </w:r>
    <w:r w:rsidRPr="003A05E0">
      <w:rPr>
        <w:sz w:val="28"/>
        <w:szCs w:val="28"/>
        <w:lang w:val="de-CH"/>
      </w:rPr>
      <w:t>Infos unter www.deutsch-club.ch</w:t>
    </w:r>
  </w:p>
  <w:p w:rsidR="00FE1799" w:rsidRPr="00FE1799" w:rsidRDefault="00FE1799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E2" w:rsidRDefault="006D4FE2" w:rsidP="00FE1799">
      <w:pPr>
        <w:spacing w:after="0" w:line="240" w:lineRule="auto"/>
      </w:pPr>
      <w:r>
        <w:separator/>
      </w:r>
    </w:p>
  </w:footnote>
  <w:footnote w:type="continuationSeparator" w:id="0">
    <w:p w:rsidR="006D4FE2" w:rsidRDefault="006D4FE2" w:rsidP="00FE1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3E"/>
    <w:rsid w:val="001F1427"/>
    <w:rsid w:val="0029203E"/>
    <w:rsid w:val="00613F46"/>
    <w:rsid w:val="00682EEC"/>
    <w:rsid w:val="00690349"/>
    <w:rsid w:val="006B7E3D"/>
    <w:rsid w:val="006D4FE2"/>
    <w:rsid w:val="009E2F3C"/>
    <w:rsid w:val="00AF2816"/>
    <w:rsid w:val="00B01BB3"/>
    <w:rsid w:val="00B42C52"/>
    <w:rsid w:val="00CA48CA"/>
    <w:rsid w:val="00CF0E6E"/>
    <w:rsid w:val="00D20172"/>
    <w:rsid w:val="00E21389"/>
    <w:rsid w:val="00EA3B69"/>
    <w:rsid w:val="00F0588E"/>
    <w:rsid w:val="00F52425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C3D4"/>
  <w15:docId w15:val="{FC4C9DE3-33BA-4F55-A75E-33203FF1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2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799"/>
  </w:style>
  <w:style w:type="paragraph" w:styleId="Pieddepage">
    <w:name w:val="footer"/>
    <w:basedOn w:val="Normal"/>
    <w:link w:val="PieddepageCar"/>
    <w:uiPriority w:val="99"/>
    <w:unhideWhenUsed/>
    <w:rsid w:val="00FE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799"/>
  </w:style>
  <w:style w:type="paragraph" w:styleId="Textedebulles">
    <w:name w:val="Balloon Text"/>
    <w:basedOn w:val="Normal"/>
    <w:link w:val="TextedebullesCar"/>
    <w:uiPriority w:val="99"/>
    <w:semiHidden/>
    <w:unhideWhenUsed/>
    <w:rsid w:val="0068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Juerg Flury</cp:lastModifiedBy>
  <cp:revision>8</cp:revision>
  <cp:lastPrinted>2017-01-06T15:11:00Z</cp:lastPrinted>
  <dcterms:created xsi:type="dcterms:W3CDTF">2017-01-06T15:02:00Z</dcterms:created>
  <dcterms:modified xsi:type="dcterms:W3CDTF">2017-01-06T18:20:00Z</dcterms:modified>
</cp:coreProperties>
</file>